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7F" w:rsidRPr="004C1633" w:rsidRDefault="004C1633" w:rsidP="004C1633">
      <w:pPr>
        <w:jc w:val="both"/>
        <w:rPr>
          <w:sz w:val="36"/>
          <w:szCs w:val="36"/>
        </w:rPr>
      </w:pPr>
      <w:proofErr w:type="gramStart"/>
      <w:r>
        <w:rPr>
          <w:b/>
          <w:sz w:val="40"/>
          <w:szCs w:val="40"/>
        </w:rPr>
        <w:t>И</w:t>
      </w:r>
      <w:r w:rsidRPr="004C1633">
        <w:rPr>
          <w:b/>
          <w:sz w:val="40"/>
          <w:szCs w:val="40"/>
        </w:rPr>
        <w:t>зменения в Правила определения цены земельных участков, находящихся в государственной собственности Кировской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торгов,</w:t>
      </w:r>
      <w:r>
        <w:t xml:space="preserve"> </w:t>
      </w:r>
      <w:r w:rsidRPr="004C1633">
        <w:rPr>
          <w:sz w:val="36"/>
          <w:szCs w:val="36"/>
        </w:rPr>
        <w:t xml:space="preserve">утвержденные постановлением Правительства Кировской области от 25.04.2018 № 192-П, в части определения цены при продаже земельного участка, </w:t>
      </w:r>
      <w:r w:rsidRPr="004C1633">
        <w:rPr>
          <w:sz w:val="36"/>
          <w:szCs w:val="36"/>
          <w:u w:val="single"/>
        </w:rPr>
        <w:t>предоставленного для ведения личного подсобного хозяйства, садоводства, индивидуального гаражного или индивидуального жилищного строительства</w:t>
      </w:r>
      <w:proofErr w:type="gramEnd"/>
      <w:r w:rsidRPr="004C1633">
        <w:rPr>
          <w:sz w:val="36"/>
          <w:szCs w:val="36"/>
          <w:u w:val="single"/>
        </w:rPr>
        <w:t xml:space="preserve">, </w:t>
      </w:r>
      <w:proofErr w:type="gramStart"/>
      <w:r w:rsidRPr="004C1633">
        <w:rPr>
          <w:sz w:val="36"/>
          <w:szCs w:val="36"/>
          <w:u w:val="single"/>
        </w:rPr>
        <w:t>под овощную кладовку, гражданину, являющемуся собственником здания или сооружения</w:t>
      </w:r>
      <w:r w:rsidRPr="004C1633">
        <w:rPr>
          <w:sz w:val="36"/>
          <w:szCs w:val="36"/>
        </w:rPr>
        <w:t xml:space="preserve">, возведенных в соответствии с разрешенным использованием земельного участка и расположенных на приобретаемом земельном участке, в размере: </w:t>
      </w:r>
      <w:r>
        <w:rPr>
          <w:sz w:val="36"/>
          <w:szCs w:val="36"/>
        </w:rPr>
        <w:t xml:space="preserve">                                 </w:t>
      </w:r>
      <w:r w:rsidRPr="004C1633">
        <w:rPr>
          <w:sz w:val="36"/>
          <w:szCs w:val="36"/>
        </w:rPr>
        <w:t>10 процентов от его кадастровой стоимости в 2024 году;</w:t>
      </w:r>
      <w:r>
        <w:rPr>
          <w:sz w:val="36"/>
          <w:szCs w:val="36"/>
        </w:rPr>
        <w:t xml:space="preserve">                    </w:t>
      </w:r>
      <w:r w:rsidRPr="004C1633">
        <w:rPr>
          <w:sz w:val="36"/>
          <w:szCs w:val="36"/>
        </w:rPr>
        <w:t xml:space="preserve"> 20 процентов от его кадастровой стоимости в 2025 году; </w:t>
      </w:r>
      <w:r>
        <w:rPr>
          <w:sz w:val="36"/>
          <w:szCs w:val="36"/>
        </w:rPr>
        <w:t xml:space="preserve">               </w:t>
      </w:r>
      <w:r w:rsidRPr="004C1633">
        <w:rPr>
          <w:sz w:val="36"/>
          <w:szCs w:val="36"/>
        </w:rPr>
        <w:t>30 процентов от его кадастровой стоимости в 2026 году;</w:t>
      </w:r>
      <w:proofErr w:type="gramEnd"/>
      <w:r w:rsidRPr="004C163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</w:t>
      </w:r>
      <w:r w:rsidRPr="004C1633">
        <w:rPr>
          <w:sz w:val="36"/>
          <w:szCs w:val="36"/>
        </w:rPr>
        <w:t>60 процентов от его кадастровой стоимости с 2027 года</w:t>
      </w:r>
    </w:p>
    <w:sectPr w:rsidR="007B217F" w:rsidRPr="004C1633" w:rsidSect="007B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C1633"/>
    <w:rsid w:val="004C1633"/>
    <w:rsid w:val="007B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2024-01-09T13:08:00Z</dcterms:created>
  <dcterms:modified xsi:type="dcterms:W3CDTF">2024-01-09T13:10:00Z</dcterms:modified>
</cp:coreProperties>
</file>